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5"/>
        </w:rPr>
      </w:pPr>
      <w:bookmarkStart w:id="0" w:name="_GoBack"/>
      <w:bookmarkEnd w:id="0"/>
      <w:r>
        <w:rPr>
          <w:rFonts w:hint="eastAsia"/>
          <w:b/>
          <w:sz w:val="35"/>
        </w:rPr>
        <w:t>恩施州环境监测站健身器材采购清单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52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采购参数要求及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跑步机</w:t>
            </w:r>
          </w:p>
        </w:tc>
        <w:tc>
          <w:tcPr>
            <w:tcW w:w="5245" w:type="dxa"/>
            <w:vAlign w:val="center"/>
          </w:tcPr>
          <w:p>
            <w:r>
              <w:rPr>
                <w:rFonts w:hint="eastAsia"/>
              </w:rPr>
              <w:t>功能:高清上网彩屏/ 48cm以上（含）跑带</w:t>
            </w:r>
          </w:p>
          <w:p>
            <w:r>
              <w:rPr>
                <w:rFonts w:hint="eastAsia"/>
              </w:rPr>
              <w:t>驱动类型: 电子</w:t>
            </w:r>
          </w:p>
          <w:p>
            <w:r>
              <w:rPr>
                <w:rFonts w:hint="eastAsia"/>
              </w:rPr>
              <w:t>心率测试:心率测试</w:t>
            </w:r>
          </w:p>
          <w:p>
            <w:r>
              <w:rPr>
                <w:rFonts w:hint="eastAsia"/>
              </w:rPr>
              <w:t>跑步机最大承重: 140kg</w:t>
            </w:r>
          </w:p>
          <w:p>
            <w:r>
              <w:rPr>
                <w:rFonts w:hint="eastAsia"/>
              </w:rPr>
              <w:t>坡度调整方式: 电动</w:t>
            </w:r>
          </w:p>
          <w:p>
            <w:r>
              <w:rPr>
                <w:rFonts w:hint="eastAsia"/>
              </w:rPr>
              <w:t>持续输出马力: 1.5hp</w:t>
            </w:r>
          </w:p>
          <w:p>
            <w:r>
              <w:rPr>
                <w:rFonts w:hint="eastAsia"/>
              </w:rPr>
              <w:t>峰值马力: 4.5hp</w:t>
            </w:r>
          </w:p>
          <w:p>
            <w:r>
              <w:rPr>
                <w:rFonts w:hint="eastAsia"/>
              </w:rPr>
              <w:t>可持续输出马力: 1hp(不含)－2（含）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乒乓球桌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台面尺寸：2740*1525*760（mm）</w:t>
            </w:r>
          </w:p>
          <w:p>
            <w:pPr>
              <w:jc w:val="left"/>
            </w:pPr>
            <w:r>
              <w:rPr>
                <w:rFonts w:hint="eastAsia"/>
              </w:rPr>
              <w:t>台面厚度：18mm</w:t>
            </w:r>
          </w:p>
          <w:p>
            <w:pPr>
              <w:jc w:val="left"/>
            </w:pPr>
            <w:r>
              <w:rPr>
                <w:rFonts w:hint="eastAsia"/>
              </w:rPr>
              <w:t>弹性：230-260mm</w:t>
            </w:r>
          </w:p>
          <w:p>
            <w:pPr>
              <w:jc w:val="left"/>
            </w:pPr>
            <w:r>
              <w:rPr>
                <w:rFonts w:hint="eastAsia"/>
              </w:rPr>
              <w:t>平面度：</w:t>
            </w:r>
            <w:r>
              <w:rPr>
                <w:rFonts w:hint="eastAsia" w:asciiTheme="minorEastAsia" w:hAnsiTheme="minorEastAsia"/>
              </w:rPr>
              <w:t>≤</w:t>
            </w:r>
            <w:r>
              <w:rPr>
                <w:rFonts w:hint="eastAsia"/>
              </w:rPr>
              <w:t>3mm</w:t>
            </w:r>
          </w:p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稳定性：</w:t>
            </w:r>
            <w:r>
              <w:rPr>
                <w:rFonts w:hint="eastAsia" w:asciiTheme="minorEastAsia" w:hAnsiTheme="minorEastAsia"/>
              </w:rPr>
              <w:t>≤10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动感单车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最大承重：100KG</w:t>
            </w:r>
          </w:p>
          <w:p>
            <w:pPr>
              <w:jc w:val="left"/>
            </w:pPr>
            <w:r>
              <w:rPr>
                <w:rFonts w:hint="eastAsia"/>
              </w:rPr>
              <w:t>阻力调节方式: 磁控式</w:t>
            </w:r>
          </w:p>
          <w:p>
            <w:pPr>
              <w:jc w:val="left"/>
            </w:pPr>
            <w:r>
              <w:rPr>
                <w:rFonts w:hint="eastAsia"/>
              </w:rPr>
              <w:t>是否带滚轮: 是</w:t>
            </w:r>
          </w:p>
          <w:p>
            <w:pPr>
              <w:jc w:val="left"/>
            </w:pPr>
            <w:r>
              <w:rPr>
                <w:rFonts w:hint="eastAsia"/>
              </w:rPr>
              <w:t>款式: 直立式</w:t>
            </w:r>
          </w:p>
          <w:p>
            <w:pPr>
              <w:jc w:val="left"/>
            </w:pPr>
            <w:r>
              <w:rPr>
                <w:rFonts w:hint="eastAsia"/>
              </w:rPr>
              <w:t>传动方式: 皮带传动</w:t>
            </w:r>
          </w:p>
          <w:p>
            <w:pPr>
              <w:jc w:val="left"/>
            </w:pPr>
            <w:r>
              <w:rPr>
                <w:rFonts w:hint="eastAsia"/>
              </w:rPr>
              <w:t>飞轮材质: 铝合金，实心铁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椭圆机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坡度调节：电动磁控</w:t>
            </w:r>
          </w:p>
          <w:p>
            <w:pPr>
              <w:jc w:val="left"/>
            </w:pPr>
            <w:r>
              <w:rPr>
                <w:rFonts w:hint="eastAsia"/>
              </w:rPr>
              <w:t>步幅长度：可调节</w:t>
            </w:r>
          </w:p>
          <w:p>
            <w:pPr>
              <w:jc w:val="left"/>
            </w:pPr>
            <w:r>
              <w:rPr>
                <w:rFonts w:hint="eastAsia"/>
              </w:rPr>
              <w:t>阻力调节：电动磁控</w:t>
            </w:r>
          </w:p>
          <w:p>
            <w:pPr>
              <w:jc w:val="left"/>
            </w:pPr>
            <w:r>
              <w:rPr>
                <w:rFonts w:hint="eastAsia"/>
              </w:rPr>
              <w:t>驱动类型：后驱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综合力量训练器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产品规格：2330*1630*1270（mm）</w:t>
            </w:r>
          </w:p>
          <w:p>
            <w:pPr>
              <w:jc w:val="left"/>
            </w:pPr>
            <w:r>
              <w:rPr>
                <w:rFonts w:hint="eastAsia"/>
              </w:rPr>
              <w:t>管材厚度：3mm方管/6-12mm钣金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两位太空漫步机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优质钢材、静电喷塑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上肢牵引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优质钢材、静电喷塑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单杠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优质钢材、静电喷塑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骑马机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优质钢材、静电喷塑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9E0"/>
    <w:rsid w:val="001A10FA"/>
    <w:rsid w:val="004155E5"/>
    <w:rsid w:val="004837C8"/>
    <w:rsid w:val="00514772"/>
    <w:rsid w:val="0063341E"/>
    <w:rsid w:val="006C6992"/>
    <w:rsid w:val="006E070B"/>
    <w:rsid w:val="008D5BAA"/>
    <w:rsid w:val="008E390C"/>
    <w:rsid w:val="00A26E7F"/>
    <w:rsid w:val="00A93C81"/>
    <w:rsid w:val="00A93DE6"/>
    <w:rsid w:val="00B432BA"/>
    <w:rsid w:val="00BD18DF"/>
    <w:rsid w:val="00D2265B"/>
    <w:rsid w:val="00DC1CA3"/>
    <w:rsid w:val="00E339FE"/>
    <w:rsid w:val="00E529E0"/>
    <w:rsid w:val="00E745A5"/>
    <w:rsid w:val="00E87699"/>
    <w:rsid w:val="00E955F0"/>
    <w:rsid w:val="00EA4A01"/>
    <w:rsid w:val="00EB55CD"/>
    <w:rsid w:val="00ED61DB"/>
    <w:rsid w:val="00F43FBC"/>
    <w:rsid w:val="00FA5203"/>
    <w:rsid w:val="588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918</Characters>
  <Lines>7</Lines>
  <Paragraphs>2</Paragraphs>
  <TotalTime>89</TotalTime>
  <ScaleCrop>false</ScaleCrop>
  <LinksUpToDate>false</LinksUpToDate>
  <CharactersWithSpaces>1077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2019-11-25T03:49:00Z</dcterms:created>
  <dc:creator>Administrator</dc:creator>
  <cp:lastModifiedBy>睿麻麻</cp:lastModifiedBy>
  <cp:lastPrinted>2019-11-27T01:02:00Z</cp:lastPrinted>
  <dcterms:modified xsi:type="dcterms:W3CDTF">2019-11-27T01:29:09Z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